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6942" w14:textId="446D2934" w:rsidR="003130B7" w:rsidRPr="006809F9" w:rsidRDefault="003130B7">
      <w:pPr>
        <w:rPr>
          <w:sz w:val="22"/>
          <w:szCs w:val="22"/>
        </w:rPr>
      </w:pPr>
    </w:p>
    <w:p w14:paraId="3992494C" w14:textId="5609900C" w:rsidR="001A26D8" w:rsidRPr="006809F9" w:rsidRDefault="001C4808" w:rsidP="001A26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09F9">
        <w:rPr>
          <w:rFonts w:ascii="Arial" w:hAnsi="Arial" w:cs="Arial"/>
          <w:b/>
          <w:bCs/>
          <w:sz w:val="22"/>
          <w:szCs w:val="22"/>
        </w:rPr>
        <w:t>SERVICOS DE INTERMEDIACIÓN EN CRÉDITO INMOBIL</w:t>
      </w:r>
      <w:r w:rsidR="001A26D8" w:rsidRPr="006809F9">
        <w:rPr>
          <w:rFonts w:ascii="Arial" w:hAnsi="Arial" w:cs="Arial"/>
          <w:b/>
          <w:bCs/>
          <w:sz w:val="22"/>
          <w:szCs w:val="22"/>
        </w:rPr>
        <w:t>IARIO</w:t>
      </w:r>
    </w:p>
    <w:p w14:paraId="661C3F39" w14:textId="47E8118C" w:rsidR="001C4808" w:rsidRPr="006809F9" w:rsidRDefault="001C4808" w:rsidP="001A26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09F9">
        <w:rPr>
          <w:rFonts w:ascii="Arial" w:hAnsi="Arial" w:cs="Arial"/>
          <w:b/>
          <w:bCs/>
          <w:sz w:val="22"/>
          <w:szCs w:val="22"/>
        </w:rPr>
        <w:t>PROCEDIMIENTO DE RESOLUCIÓN DE RECLAMACIONES</w:t>
      </w:r>
    </w:p>
    <w:p w14:paraId="64B265BE" w14:textId="77777777" w:rsidR="001C4808" w:rsidRPr="006809F9" w:rsidRDefault="001C4808" w:rsidP="001C48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D4A16A" w14:textId="77777777" w:rsidR="00F14035" w:rsidRPr="006809F9" w:rsidRDefault="00F14035" w:rsidP="001C4808">
      <w:pPr>
        <w:jc w:val="both"/>
        <w:rPr>
          <w:rFonts w:ascii="Arial" w:eastAsia="Times New Roman" w:hAnsi="Arial" w:cs="Arial"/>
          <w:sz w:val="22"/>
          <w:szCs w:val="22"/>
        </w:rPr>
        <w:sectPr w:rsidR="00F14035" w:rsidRPr="006809F9" w:rsidSect="006E68C2">
          <w:headerReference w:type="even" r:id="rId8"/>
          <w:headerReference w:type="default" r:id="rId9"/>
          <w:footerReference w:type="default" r:id="rId10"/>
          <w:pgSz w:w="11900" w:h="16840"/>
          <w:pgMar w:top="1560" w:right="1127" w:bottom="1276" w:left="1701" w:header="426" w:footer="0" w:gutter="0"/>
          <w:cols w:space="708"/>
          <w:docGrid w:linePitch="360"/>
        </w:sectPr>
      </w:pPr>
    </w:p>
    <w:p w14:paraId="2AF6036A" w14:textId="1F570538" w:rsidR="001C4808" w:rsidRPr="006809F9" w:rsidRDefault="001C4808" w:rsidP="00CB33C7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>El titular de Afirma, Servicios Jurídicos y Mediación (en adelante, “Afirma”), Antonio López Gallego, está comprometido en la prestación de servicios de calidad y con rigor profesional, de conformidad con el encargo recibido y con sujeción a la normativa y a las reglas deontológicas aplicables</w:t>
      </w:r>
      <w:r w:rsidR="008963E3">
        <w:rPr>
          <w:rFonts w:ascii="Arial" w:eastAsia="Times New Roman" w:hAnsi="Arial" w:cs="Arial"/>
          <w:sz w:val="22"/>
          <w:szCs w:val="22"/>
        </w:rPr>
        <w:t xml:space="preserve">. </w:t>
      </w:r>
      <w:r w:rsidRPr="006809F9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281D38E" w14:textId="77777777" w:rsidR="001A26D8" w:rsidRPr="006809F9" w:rsidRDefault="001A26D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AEDC7BC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En caso de que el Cliente tenga cualquier queja o reclamación en relación con los servicios de Intermediación en créditos inmobiliarios prestados por Afirma, ésta pone a su disposición el siguiente procedimiento: </w:t>
      </w:r>
    </w:p>
    <w:p w14:paraId="52B0CCAE" w14:textId="77777777" w:rsidR="001A26D8" w:rsidRPr="006809F9" w:rsidRDefault="001A26D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F14430C" w14:textId="77777777" w:rsidR="001C4808" w:rsidRPr="006809F9" w:rsidRDefault="001C4808" w:rsidP="001C4808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809F9">
        <w:rPr>
          <w:rFonts w:ascii="Arial" w:eastAsia="Times New Roman" w:hAnsi="Arial" w:cs="Arial"/>
          <w:b/>
          <w:bCs/>
          <w:sz w:val="22"/>
          <w:szCs w:val="22"/>
        </w:rPr>
        <w:t xml:space="preserve">1. Forma, contenido y presentación de la queja o reclamación. </w:t>
      </w:r>
    </w:p>
    <w:p w14:paraId="671D85C5" w14:textId="77777777" w:rsidR="001A26D8" w:rsidRPr="006809F9" w:rsidRDefault="001A26D8" w:rsidP="001C4808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575D15B3" w14:textId="77777777" w:rsidR="001C4808" w:rsidRPr="006809F9" w:rsidRDefault="001C4808" w:rsidP="001C4808">
      <w:pPr>
        <w:jc w:val="both"/>
        <w:rPr>
          <w:rFonts w:ascii="Arial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A) La queja o reclamación debe efectuarse por escrito en el que consten </w:t>
      </w:r>
      <w:r w:rsidRPr="006809F9">
        <w:rPr>
          <w:rFonts w:ascii="Arial" w:hAnsi="Arial" w:cs="Arial"/>
          <w:sz w:val="22"/>
          <w:szCs w:val="22"/>
        </w:rPr>
        <w:t xml:space="preserve">los datos personales (nombre y apellidos o denominación social) y domicilio postal o electrónico donde se desea recibir respuesta; en otro caso la respuesta se hará al remitente que conste en el escrito o en el correo electrónico. También deberá constar un teléfono de contacto. </w:t>
      </w:r>
    </w:p>
    <w:p w14:paraId="459C5688" w14:textId="77777777" w:rsidR="001A26D8" w:rsidRPr="006809F9" w:rsidRDefault="001A26D8" w:rsidP="001C4808">
      <w:pPr>
        <w:jc w:val="both"/>
        <w:rPr>
          <w:rFonts w:ascii="Arial" w:hAnsi="Arial" w:cs="Arial"/>
          <w:sz w:val="22"/>
          <w:szCs w:val="22"/>
        </w:rPr>
      </w:pPr>
    </w:p>
    <w:p w14:paraId="291654E9" w14:textId="77777777" w:rsidR="001C4808" w:rsidRPr="006809F9" w:rsidRDefault="001C4808" w:rsidP="001C4808">
      <w:pPr>
        <w:jc w:val="both"/>
        <w:rPr>
          <w:rFonts w:ascii="Arial" w:hAnsi="Arial" w:cs="Arial"/>
          <w:sz w:val="22"/>
          <w:szCs w:val="22"/>
        </w:rPr>
      </w:pPr>
      <w:r w:rsidRPr="006809F9">
        <w:rPr>
          <w:rFonts w:ascii="Arial" w:hAnsi="Arial" w:cs="Arial"/>
          <w:sz w:val="22"/>
          <w:szCs w:val="22"/>
        </w:rPr>
        <w:t xml:space="preserve">B) En el escrito se especificará clara e íntegramente cuáles son los hechos que motivan la queja o la reclamación y se acompañarán, en su caso, los documentos en los que el Cliente base su queja o reclamación. En el caso de reclamaciones deberá indicarse con precisión qué se reclama, y en caso de que sean varias las pretensiones, se expresará si se piden de forma acumulativa, alternativa o subsidiaria.  </w:t>
      </w:r>
    </w:p>
    <w:p w14:paraId="2284336C" w14:textId="77777777" w:rsidR="001A26D8" w:rsidRPr="006809F9" w:rsidRDefault="001A26D8" w:rsidP="001C4808">
      <w:pPr>
        <w:jc w:val="both"/>
        <w:rPr>
          <w:rFonts w:ascii="Arial" w:hAnsi="Arial" w:cs="Arial"/>
          <w:sz w:val="22"/>
          <w:szCs w:val="22"/>
        </w:rPr>
      </w:pPr>
    </w:p>
    <w:p w14:paraId="58C4432A" w14:textId="77777777" w:rsidR="001C4808" w:rsidRPr="006809F9" w:rsidRDefault="001C4808" w:rsidP="001C4808">
      <w:pPr>
        <w:jc w:val="both"/>
        <w:rPr>
          <w:rFonts w:ascii="Arial" w:hAnsi="Arial" w:cs="Arial"/>
          <w:sz w:val="22"/>
          <w:szCs w:val="22"/>
        </w:rPr>
      </w:pPr>
      <w:r w:rsidRPr="006809F9">
        <w:rPr>
          <w:rFonts w:ascii="Arial" w:hAnsi="Arial" w:cs="Arial"/>
          <w:sz w:val="22"/>
          <w:szCs w:val="22"/>
        </w:rPr>
        <w:t>El escrito deberá ir firmado y acompañado de copia del DNI o con certificado de firma electrónica. En caso de actuar a través de representante legal o voluntario, deberá acompañarse copia del poder debidamente inscrito en el Registro Mercantil, si procede.</w:t>
      </w:r>
    </w:p>
    <w:p w14:paraId="01CFD853" w14:textId="77777777" w:rsidR="001A26D8" w:rsidRPr="006809F9" w:rsidRDefault="001A26D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C5177E6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C) La queja o reclamación se podrá presentar: </w:t>
      </w:r>
    </w:p>
    <w:p w14:paraId="3360D557" w14:textId="77777777" w:rsidR="001A26D8" w:rsidRPr="006809F9" w:rsidRDefault="001A26D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C71A3FF" w14:textId="77777777" w:rsidR="001C4808" w:rsidRDefault="001C4808" w:rsidP="001C480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lang w:eastAsia="es-ES"/>
        </w:rPr>
      </w:pPr>
      <w:r w:rsidRPr="006809F9">
        <w:rPr>
          <w:rFonts w:ascii="Arial" w:eastAsia="Times New Roman" w:hAnsi="Arial" w:cs="Arial"/>
          <w:lang w:eastAsia="es-ES"/>
        </w:rPr>
        <w:t xml:space="preserve">Por correo postal certificado en la dirección: Afirma, Servicios Jurídicos y Mediación, C/ Marcus Porcius, 1 (Ed. BCIN), 08915 Badalona. </w:t>
      </w:r>
    </w:p>
    <w:p w14:paraId="2C4B8389" w14:textId="295C29FC" w:rsidR="008963E3" w:rsidRDefault="008963E3" w:rsidP="001C480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A través del formulario de contacto en la página web de afirma: </w:t>
      </w:r>
      <w:hyperlink r:id="rId11" w:history="1">
        <w:r w:rsidR="00D4224B" w:rsidRPr="000B4907">
          <w:rPr>
            <w:rStyle w:val="Hipervnculo"/>
            <w:rFonts w:ascii="Arial" w:eastAsia="Times New Roman" w:hAnsi="Arial" w:cs="Arial"/>
            <w:lang w:eastAsia="es-ES"/>
          </w:rPr>
          <w:t>https://www.afirmajuridico.com/page-4</w:t>
        </w:r>
      </w:hyperlink>
      <w:r w:rsidR="00D4224B">
        <w:rPr>
          <w:rFonts w:ascii="Arial" w:eastAsia="Times New Roman" w:hAnsi="Arial" w:cs="Arial"/>
          <w:lang w:eastAsia="es-ES"/>
        </w:rPr>
        <w:t>.</w:t>
      </w:r>
    </w:p>
    <w:p w14:paraId="0EAD47C7" w14:textId="664FBD8C" w:rsidR="001C4808" w:rsidRDefault="001C4808" w:rsidP="001C480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lang w:eastAsia="es-ES"/>
        </w:rPr>
      </w:pPr>
      <w:r w:rsidRPr="006809F9">
        <w:rPr>
          <w:rFonts w:ascii="Arial" w:eastAsia="Times New Roman" w:hAnsi="Arial" w:cs="Arial"/>
          <w:lang w:eastAsia="es-ES"/>
        </w:rPr>
        <w:t xml:space="preserve">Por correo electrónico en la dirección: </w:t>
      </w:r>
      <w:hyperlink r:id="rId12" w:history="1">
        <w:r w:rsidR="00D4224B" w:rsidRPr="000B4907">
          <w:rPr>
            <w:rStyle w:val="Hipervnculo"/>
            <w:rFonts w:ascii="Arial" w:eastAsia="Times New Roman" w:hAnsi="Arial" w:cs="Arial"/>
            <w:lang w:eastAsia="es-ES"/>
          </w:rPr>
          <w:t>antonio.lopez@afirmajuridico.com</w:t>
        </w:r>
      </w:hyperlink>
      <w:r w:rsidRPr="006809F9">
        <w:rPr>
          <w:rFonts w:ascii="Arial" w:eastAsia="Times New Roman" w:hAnsi="Arial" w:cs="Arial"/>
          <w:lang w:eastAsia="es-ES"/>
        </w:rPr>
        <w:t>.</w:t>
      </w:r>
    </w:p>
    <w:p w14:paraId="276858D8" w14:textId="77777777" w:rsidR="00D4224B" w:rsidRPr="006809F9" w:rsidRDefault="00D4224B" w:rsidP="00D4224B">
      <w:pPr>
        <w:pStyle w:val="Prrafodelista"/>
        <w:jc w:val="both"/>
        <w:rPr>
          <w:rFonts w:ascii="Arial" w:eastAsia="Times New Roman" w:hAnsi="Arial" w:cs="Arial"/>
          <w:lang w:eastAsia="es-ES"/>
        </w:rPr>
      </w:pPr>
    </w:p>
    <w:p w14:paraId="28A7647A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b/>
          <w:bCs/>
          <w:sz w:val="22"/>
          <w:szCs w:val="22"/>
        </w:rPr>
        <w:t xml:space="preserve">2. Acuse de recibo. Defectos y su subsanación. - </w:t>
      </w:r>
      <w:r w:rsidRPr="006809F9">
        <w:rPr>
          <w:rFonts w:ascii="Arial" w:eastAsia="Times New Roman" w:hAnsi="Arial" w:cs="Arial"/>
          <w:sz w:val="22"/>
          <w:szCs w:val="22"/>
        </w:rPr>
        <w:t xml:space="preserve">Recibida la queja o reclamación: </w:t>
      </w:r>
    </w:p>
    <w:p w14:paraId="09FAEFB2" w14:textId="77777777" w:rsidR="006809F9" w:rsidRPr="006809F9" w:rsidRDefault="006809F9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8C6653A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A) Afirma la inventariará en su registro, le asignará un numero de referencia y en el plazo de tres días naturales desde la presentación, acusará recibo al Cliente. </w:t>
      </w:r>
    </w:p>
    <w:p w14:paraId="3980649B" w14:textId="77777777" w:rsidR="006809F9" w:rsidRPr="006809F9" w:rsidRDefault="006809F9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E2631CC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B) En el acuse de recibo: </w:t>
      </w:r>
    </w:p>
    <w:p w14:paraId="06BCA66A" w14:textId="77777777" w:rsidR="001A26D8" w:rsidRPr="006809F9" w:rsidRDefault="001A26D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A511CC7" w14:textId="77777777" w:rsidR="001C4808" w:rsidRPr="00CA1F56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a) Si el escrito no reúne los requisitos antes mencionados o adolece de algún defecto como insuficiencia de información, falta de claridad en los hechos o en lo que se reclama, se informará de ello al Cliente, en la misma comunicación que se haga el acuse de recibo o, a más tardar en el plazo de 10 días naturales, a fin de que pueda subsanar o complementar lo que proceda en el plazo de 15 días naturales desde la notificación. De no hacerlo, se archivará la queja o reclamación, sin más trámite, lo cual no impedirá que más adelante pueda reabrirse si </w:t>
      </w:r>
      <w:r w:rsidRPr="006809F9">
        <w:rPr>
          <w:rFonts w:ascii="Arial" w:eastAsia="Times New Roman" w:hAnsi="Arial" w:cs="Arial"/>
          <w:sz w:val="22"/>
          <w:szCs w:val="22"/>
        </w:rPr>
        <w:lastRenderedPageBreak/>
        <w:t xml:space="preserve">el Cliente la </w:t>
      </w:r>
      <w:r w:rsidRPr="006809F9">
        <w:rPr>
          <w:rFonts w:ascii="Arial" w:hAnsi="Arial" w:cs="Arial"/>
          <w:sz w:val="22"/>
          <w:szCs w:val="22"/>
        </w:rPr>
        <w:t xml:space="preserve">aportara o </w:t>
      </w:r>
      <w:r w:rsidRPr="00CA1F56">
        <w:rPr>
          <w:rFonts w:ascii="Arial" w:hAnsi="Arial" w:cs="Arial"/>
          <w:sz w:val="22"/>
          <w:szCs w:val="22"/>
        </w:rPr>
        <w:t>subsanara en un momento posterior</w:t>
      </w:r>
      <w:r w:rsidRPr="00CA1F56">
        <w:rPr>
          <w:rFonts w:ascii="Arial" w:eastAsia="Times New Roman" w:hAnsi="Arial" w:cs="Arial"/>
          <w:sz w:val="22"/>
          <w:szCs w:val="22"/>
        </w:rPr>
        <w:t xml:space="preserve">; de todo ello se informará al Cliente cuando se le solicite la subsanación o complemento de información. </w:t>
      </w:r>
    </w:p>
    <w:p w14:paraId="76384252" w14:textId="77777777" w:rsidR="006E68C2" w:rsidRPr="00CA1F56" w:rsidRDefault="006E68C2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4C9C493" w14:textId="44DCF642" w:rsidR="001C4808" w:rsidRPr="00CA1F56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CA1F56">
        <w:rPr>
          <w:rFonts w:ascii="Arial" w:eastAsia="Times New Roman" w:hAnsi="Arial" w:cs="Arial"/>
          <w:sz w:val="22"/>
          <w:szCs w:val="22"/>
        </w:rPr>
        <w:t xml:space="preserve">B) Si el escrito está correctamente presentado, o una se hayan subsanado los defectos detectados se pasará </w:t>
      </w:r>
      <w:r w:rsidR="006E68C2" w:rsidRPr="00CA1F56">
        <w:rPr>
          <w:rFonts w:ascii="Arial" w:eastAsia="Times New Roman" w:hAnsi="Arial" w:cs="Arial"/>
          <w:sz w:val="22"/>
          <w:szCs w:val="22"/>
        </w:rPr>
        <w:t>Al análisis y resolución de la queja.</w:t>
      </w:r>
      <w:r w:rsidRPr="00CA1F5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B8723C7" w14:textId="77777777" w:rsidR="001C4808" w:rsidRPr="00CA1F56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33D4714" w14:textId="587A6A07" w:rsidR="00236DEB" w:rsidRPr="00CA1F56" w:rsidRDefault="001C4808" w:rsidP="00236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A1F56">
        <w:rPr>
          <w:rFonts w:ascii="Arial" w:eastAsia="Times New Roman" w:hAnsi="Arial" w:cs="Arial"/>
          <w:b/>
          <w:bCs/>
          <w:sz w:val="22"/>
          <w:szCs w:val="22"/>
        </w:rPr>
        <w:t xml:space="preserve">3. Análisis y </w:t>
      </w:r>
      <w:r w:rsidR="006E68C2" w:rsidRPr="00CA1F56">
        <w:rPr>
          <w:rFonts w:ascii="Arial" w:eastAsia="Times New Roman" w:hAnsi="Arial" w:cs="Arial"/>
          <w:b/>
          <w:bCs/>
          <w:sz w:val="22"/>
          <w:szCs w:val="22"/>
        </w:rPr>
        <w:t>Resolución. -</w:t>
      </w:r>
      <w:r w:rsidRPr="00CA1F56">
        <w:rPr>
          <w:rFonts w:ascii="Arial" w:eastAsia="Times New Roman" w:hAnsi="Arial" w:cs="Arial"/>
          <w:b/>
          <w:bCs/>
          <w:sz w:val="22"/>
          <w:szCs w:val="22"/>
        </w:rPr>
        <w:t xml:space="preserve">  </w:t>
      </w:r>
      <w:r w:rsidRPr="00CA1F56">
        <w:rPr>
          <w:rFonts w:ascii="Arial" w:eastAsia="Times New Roman" w:hAnsi="Arial" w:cs="Arial"/>
          <w:sz w:val="22"/>
          <w:szCs w:val="22"/>
        </w:rPr>
        <w:t xml:space="preserve">Corresponde analizar y resolver sobre la queja o reclamación al titular responsable de Afirma. </w:t>
      </w:r>
      <w:r w:rsidR="007138BE" w:rsidRPr="00CA1F56">
        <w:rPr>
          <w:rFonts w:ascii="Arial" w:eastAsia="Times New Roman" w:hAnsi="Arial" w:cs="Arial"/>
          <w:sz w:val="22"/>
          <w:szCs w:val="22"/>
        </w:rPr>
        <w:t>El responsable del análisis y resolución es el titular de Afirma, que dispone de la p</w:t>
      </w:r>
      <w:r w:rsidR="007138BE" w:rsidRPr="00CA1F56">
        <w:rPr>
          <w:rFonts w:ascii="Arial" w:hAnsi="Arial" w:cs="Arial"/>
          <w:sz w:val="22"/>
          <w:szCs w:val="22"/>
          <w:lang w:val="es-ES"/>
        </w:rPr>
        <w:t>reparación, conocimientos y experiencia suficientes para tal cometido</w:t>
      </w:r>
      <w:r w:rsidR="00236DEB" w:rsidRPr="00CA1F56">
        <w:rPr>
          <w:rFonts w:ascii="Arial" w:hAnsi="Arial" w:cs="Arial"/>
          <w:sz w:val="22"/>
          <w:szCs w:val="22"/>
          <w:lang w:val="es-ES"/>
        </w:rPr>
        <w:t>. Para más información sobre este punto puede consultar la página we</w:t>
      </w:r>
      <w:r w:rsidR="00236DEB" w:rsidRPr="00CA1F56">
        <w:rPr>
          <w:rFonts w:ascii="Arial" w:hAnsi="Arial" w:cs="Arial"/>
          <w:sz w:val="22"/>
          <w:szCs w:val="22"/>
        </w:rPr>
        <w:t>b</w:t>
      </w:r>
      <w:r w:rsidR="00236DEB" w:rsidRPr="00CA1F56">
        <w:rPr>
          <w:rFonts w:ascii="Arial" w:hAnsi="Arial" w:cs="Arial"/>
          <w:sz w:val="22"/>
          <w:szCs w:val="22"/>
          <w:lang w:val="es-ES"/>
        </w:rPr>
        <w:t xml:space="preserve"> </w:t>
      </w:r>
      <w:hyperlink r:id="rId13" w:history="1">
        <w:r w:rsidR="00236DEB" w:rsidRPr="00CA1F56">
          <w:rPr>
            <w:rStyle w:val="Hipervnculo"/>
            <w:rFonts w:ascii="Arial" w:eastAsia="Times New Roman" w:hAnsi="Arial" w:cs="Arial"/>
            <w:sz w:val="22"/>
            <w:szCs w:val="22"/>
          </w:rPr>
          <w:t>https://www.afirmajuridico.com/</w:t>
        </w:r>
      </w:hyperlink>
    </w:p>
    <w:p w14:paraId="5E313F57" w14:textId="77777777" w:rsidR="001C4808" w:rsidRPr="00CA1F56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257DD3A" w14:textId="66B6A006" w:rsidR="001C4808" w:rsidRPr="00CA1F56" w:rsidRDefault="001C4808" w:rsidP="001C4808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A1F56">
        <w:rPr>
          <w:rFonts w:ascii="Arial" w:eastAsia="Times New Roman" w:hAnsi="Arial" w:cs="Arial"/>
          <w:sz w:val="22"/>
          <w:szCs w:val="22"/>
        </w:rPr>
        <w:t>Durante el proceso de análisis, Afirma podrá solicitar al interesado información o documentación complementaria</w:t>
      </w:r>
      <w:r w:rsidR="003C5391" w:rsidRPr="00CA1F56">
        <w:rPr>
          <w:rFonts w:ascii="Arial" w:eastAsia="Times New Roman" w:hAnsi="Arial" w:cs="Arial"/>
          <w:sz w:val="22"/>
          <w:szCs w:val="22"/>
        </w:rPr>
        <w:t xml:space="preserve"> sin que ello suspenda </w:t>
      </w:r>
      <w:r w:rsidR="00BE7F12" w:rsidRPr="00CA1F56">
        <w:rPr>
          <w:rFonts w:ascii="Arial" w:eastAsia="Times New Roman" w:hAnsi="Arial" w:cs="Arial"/>
          <w:sz w:val="22"/>
          <w:szCs w:val="22"/>
        </w:rPr>
        <w:t>la tramitación de la queja o reclamación.</w:t>
      </w:r>
      <w:r w:rsidR="003C5391" w:rsidRPr="00CA1F5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FCEADC6" w14:textId="77777777" w:rsidR="001C4808" w:rsidRPr="00CA1F56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6ED4524" w14:textId="54EFFBE4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CA1F56">
        <w:rPr>
          <w:rFonts w:ascii="Arial" w:eastAsia="Times New Roman" w:hAnsi="Arial" w:cs="Arial"/>
          <w:sz w:val="22"/>
          <w:szCs w:val="22"/>
        </w:rPr>
        <w:t xml:space="preserve">La </w:t>
      </w:r>
      <w:r w:rsidR="00BE7F12" w:rsidRPr="00CA1F56">
        <w:rPr>
          <w:rFonts w:ascii="Arial" w:eastAsia="Times New Roman" w:hAnsi="Arial" w:cs="Arial"/>
          <w:sz w:val="22"/>
          <w:szCs w:val="22"/>
        </w:rPr>
        <w:t>r</w:t>
      </w:r>
      <w:r w:rsidRPr="00CA1F56">
        <w:rPr>
          <w:rFonts w:ascii="Arial" w:eastAsia="Times New Roman" w:hAnsi="Arial" w:cs="Arial"/>
          <w:sz w:val="22"/>
          <w:szCs w:val="22"/>
        </w:rPr>
        <w:t>esolución deberá recaer en el plazo máximo de un mes desde la presentación de la documentación completa o información subsanada. La resolución</w:t>
      </w:r>
      <w:r w:rsidRPr="006809F9">
        <w:rPr>
          <w:rFonts w:ascii="Arial" w:eastAsia="Times New Roman" w:hAnsi="Arial" w:cs="Arial"/>
          <w:sz w:val="22"/>
          <w:szCs w:val="22"/>
        </w:rPr>
        <w:t xml:space="preserve"> será por escrito (físico o electrónico) y se pronunciará de forma motivada sobre todas las cuestiones planteadas, salvo que se hayan presentado de forma alternativa o subsidiaria en cuyo caso la resolución favorable a una de ellas hará innecesario el pronunciamiento de las otras alternativas o de las subsidiarias posteriores en el orden que se hayan planteado. </w:t>
      </w:r>
    </w:p>
    <w:p w14:paraId="67826977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114EFF2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sz w:val="22"/>
          <w:szCs w:val="22"/>
        </w:rPr>
        <w:t xml:space="preserve">La notificación se efectuará por medio postal o electrónico y a la dirección que haya indicado el Cliente o, en su defecto, por el mismo medio y dirección que el Cliente haya utilizado. </w:t>
      </w:r>
    </w:p>
    <w:p w14:paraId="15633570" w14:textId="77777777" w:rsidR="006E68C2" w:rsidRPr="006809F9" w:rsidRDefault="006E68C2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B45D819" w14:textId="041BEC6A" w:rsidR="001C4808" w:rsidRPr="006809F9" w:rsidRDefault="001C4808" w:rsidP="001C480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809F9">
        <w:rPr>
          <w:rFonts w:ascii="Arial" w:hAnsi="Arial" w:cs="Arial"/>
          <w:sz w:val="22"/>
          <w:szCs w:val="22"/>
        </w:rPr>
        <w:t>La Resolución será vinculante para Afirma, no para el Cliente que, en caso de disconformidad, podrá acudir a las instituciones, administraciones o autoridades que estime oportuno para plantear la queja o reclamación; entre esas instituciones, podrá acudir del Banco de España</w:t>
      </w:r>
      <w:r w:rsidRPr="006809F9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6809F9">
        <w:rPr>
          <w:rFonts w:ascii="Arial" w:hAnsi="Arial" w:cs="Arial"/>
          <w:sz w:val="22"/>
          <w:szCs w:val="22"/>
        </w:rPr>
        <w:t xml:space="preserve">  en el plazo máximo de un año desde la presentación de la reclamación ante Afirma o si no se le notifica en el mencionado plazo de un mes. </w:t>
      </w:r>
    </w:p>
    <w:p w14:paraId="71803855" w14:textId="77777777" w:rsidR="001C4808" w:rsidRPr="006809F9" w:rsidRDefault="001C4808" w:rsidP="001C480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FDFB74" w14:textId="77777777" w:rsidR="001C4808" w:rsidRPr="006809F9" w:rsidRDefault="001C4808" w:rsidP="001C48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09F9">
        <w:rPr>
          <w:rFonts w:ascii="Arial" w:eastAsia="Times New Roman" w:hAnsi="Arial" w:cs="Arial"/>
          <w:b/>
          <w:bCs/>
          <w:sz w:val="22"/>
          <w:szCs w:val="22"/>
        </w:rPr>
        <w:t>4. Estadística.-</w:t>
      </w:r>
      <w:r w:rsidRPr="006809F9">
        <w:rPr>
          <w:rFonts w:ascii="Arial" w:eastAsia="Times New Roman" w:hAnsi="Arial" w:cs="Arial"/>
          <w:sz w:val="22"/>
          <w:szCs w:val="22"/>
        </w:rPr>
        <w:t xml:space="preserve"> De conformidad la normativa aplicable, Afirma elabora y pone a disposición del Banco de España, de </w:t>
      </w:r>
      <w:r w:rsidRPr="006809F9">
        <w:rPr>
          <w:rFonts w:ascii="Arial" w:hAnsi="Arial" w:cs="Arial"/>
          <w:sz w:val="22"/>
          <w:szCs w:val="22"/>
        </w:rPr>
        <w:t>una estadística periódica sobre los casos presentados, resueltos y la decisión final adoptada, indicando a qué parte fue favorable.</w:t>
      </w:r>
    </w:p>
    <w:p w14:paraId="50A4849B" w14:textId="77777777" w:rsidR="001C4808" w:rsidRPr="006809F9" w:rsidRDefault="001C4808" w:rsidP="001C480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1BF191B" w14:textId="77777777" w:rsidR="006809F9" w:rsidRPr="006809F9" w:rsidRDefault="006809F9" w:rsidP="001C4808">
      <w:pPr>
        <w:pStyle w:val="Prrafodelista"/>
        <w:ind w:left="0"/>
        <w:rPr>
          <w:rFonts w:ascii="Arial" w:eastAsia="Times New Roman" w:hAnsi="Arial" w:cs="Arial"/>
          <w:lang w:eastAsia="es-ES"/>
        </w:rPr>
      </w:pPr>
    </w:p>
    <w:p w14:paraId="528004A0" w14:textId="5B73BA4E" w:rsidR="001C4808" w:rsidRPr="006809F9" w:rsidRDefault="001C4808" w:rsidP="001C4808">
      <w:pPr>
        <w:pStyle w:val="Prrafodelista"/>
        <w:ind w:left="0"/>
        <w:rPr>
          <w:rFonts w:ascii="Arial" w:eastAsia="Times New Roman" w:hAnsi="Arial" w:cs="Arial"/>
          <w:lang w:eastAsia="es-ES"/>
        </w:rPr>
      </w:pPr>
      <w:r w:rsidRPr="006809F9">
        <w:rPr>
          <w:rFonts w:ascii="Arial" w:eastAsia="Times New Roman" w:hAnsi="Arial" w:cs="Arial"/>
          <w:lang w:eastAsia="es-ES"/>
        </w:rPr>
        <w:t>Badalona, a 15 de noviembre de 2001</w:t>
      </w:r>
    </w:p>
    <w:p w14:paraId="4E50BEE3" w14:textId="77777777" w:rsidR="00F14035" w:rsidRPr="006809F9" w:rsidRDefault="00F14035" w:rsidP="00A239D7">
      <w:pPr>
        <w:rPr>
          <w:rFonts w:ascii="Arial" w:hAnsi="Arial" w:cs="Arial"/>
          <w:sz w:val="22"/>
          <w:szCs w:val="22"/>
          <w:lang w:val="es-ES"/>
        </w:rPr>
        <w:sectPr w:rsidR="00F14035" w:rsidRPr="006809F9" w:rsidSect="006809F9">
          <w:type w:val="continuous"/>
          <w:pgSz w:w="11900" w:h="16840"/>
          <w:pgMar w:top="1559" w:right="1361" w:bottom="1276" w:left="1361" w:header="425" w:footer="0" w:gutter="0"/>
          <w:cols w:space="276"/>
          <w:docGrid w:linePitch="360"/>
        </w:sectPr>
      </w:pPr>
    </w:p>
    <w:p w14:paraId="75ADA7B8" w14:textId="304125B8" w:rsidR="00A239D7" w:rsidRPr="006809F9" w:rsidRDefault="00A239D7" w:rsidP="00A239D7">
      <w:pPr>
        <w:rPr>
          <w:rFonts w:ascii="Arial" w:hAnsi="Arial" w:cs="Arial"/>
          <w:sz w:val="22"/>
          <w:szCs w:val="22"/>
          <w:lang w:val="es-ES"/>
        </w:rPr>
      </w:pPr>
    </w:p>
    <w:sectPr w:rsidR="00A239D7" w:rsidRPr="006809F9" w:rsidSect="00F14035">
      <w:type w:val="continuous"/>
      <w:pgSz w:w="11900" w:h="16840"/>
      <w:pgMar w:top="1560" w:right="1127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4D57" w14:textId="77777777" w:rsidR="008F5788" w:rsidRDefault="008F5788" w:rsidP="00DC53E5">
      <w:r>
        <w:separator/>
      </w:r>
    </w:p>
  </w:endnote>
  <w:endnote w:type="continuationSeparator" w:id="0">
    <w:p w14:paraId="6D12D72A" w14:textId="77777777" w:rsidR="008F5788" w:rsidRDefault="008F5788" w:rsidP="00DC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ombreadoclaro-nfasis1"/>
      <w:tblW w:w="6894" w:type="pct"/>
      <w:tblInd w:w="-1711" w:type="dxa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12481"/>
    </w:tblGrid>
    <w:tr w:rsidR="00DC53E5" w:rsidRPr="001A26D8" w14:paraId="731FF884" w14:textId="77777777" w:rsidTr="004312B2">
      <w:trPr>
        <w:trHeight w:val="970"/>
      </w:trPr>
      <w:tc>
        <w:tcPr>
          <w:tcW w:w="5000" w:type="pct"/>
          <w:shd w:val="clear" w:color="auto" w:fill="C0D4D6"/>
        </w:tcPr>
        <w:p w14:paraId="45290B1C" w14:textId="77777777" w:rsidR="002A0EDD" w:rsidRPr="006809F9" w:rsidRDefault="00DC53E5" w:rsidP="002A0EDD">
          <w:pPr>
            <w:tabs>
              <w:tab w:val="left" w:pos="1680"/>
              <w:tab w:val="right" w:pos="8498"/>
            </w:tabs>
            <w:jc w:val="center"/>
            <w:rPr>
              <w:rFonts w:ascii="Calibri" w:hAnsi="Calibri"/>
              <w:b/>
              <w:color w:val="275E77"/>
            </w:rPr>
          </w:pPr>
          <w:r w:rsidRPr="006809F9">
            <w:rPr>
              <w:rFonts w:ascii="Calibri" w:hAnsi="Calibri"/>
              <w:b/>
              <w:color w:val="275E77"/>
            </w:rPr>
            <w:t>Edifici BCIN C/ Marcus Porcius, 1 – 08915 Badalona</w:t>
          </w:r>
        </w:p>
        <w:p w14:paraId="1D8785AD" w14:textId="7C3E12B5" w:rsidR="00DC53E5" w:rsidRPr="001A26D8" w:rsidRDefault="002A0EDD" w:rsidP="002A0EDD">
          <w:pPr>
            <w:tabs>
              <w:tab w:val="left" w:pos="1680"/>
              <w:tab w:val="right" w:pos="8498"/>
            </w:tabs>
            <w:jc w:val="center"/>
            <w:rPr>
              <w:rFonts w:ascii="Calibri" w:hAnsi="Calibri"/>
              <w:b/>
              <w:sz w:val="24"/>
              <w:szCs w:val="24"/>
              <w:lang w:val="en-US"/>
            </w:rPr>
          </w:pPr>
          <w:hyperlink r:id="rId1" w:history="1">
            <w:r w:rsidRPr="006809F9">
              <w:rPr>
                <w:rStyle w:val="Hipervnculo"/>
                <w:rFonts w:ascii="Calibri" w:hAnsi="Calibri"/>
                <w:b/>
                <w:sz w:val="20"/>
                <w:szCs w:val="20"/>
              </w:rPr>
              <w:t>www.afirmajuridico.com</w:t>
            </w:r>
          </w:hyperlink>
          <w:r w:rsidRPr="006809F9">
            <w:rPr>
              <w:rFonts w:ascii="Calibri" w:hAnsi="Calibri"/>
              <w:b/>
              <w:color w:val="275E77"/>
            </w:rPr>
            <w:t xml:space="preserve"> </w:t>
          </w:r>
          <w:r w:rsidR="00DC53E5" w:rsidRPr="006809F9">
            <w:rPr>
              <w:rFonts w:ascii="Calibri" w:hAnsi="Calibri"/>
              <w:b/>
              <w:color w:val="275E77"/>
            </w:rPr>
            <w:t xml:space="preserve">   · </w:t>
          </w:r>
          <w:r w:rsidRPr="006809F9">
            <w:rPr>
              <w:rFonts w:ascii="Calibri" w:hAnsi="Calibri"/>
              <w:b/>
              <w:color w:val="275E77"/>
            </w:rPr>
            <w:t xml:space="preserve"> </w:t>
          </w:r>
          <w:hyperlink r:id="rId2" w:history="1">
            <w:r w:rsidRPr="006809F9">
              <w:rPr>
                <w:rStyle w:val="Hipervnculo"/>
                <w:rFonts w:ascii="Calibri" w:hAnsi="Calibri"/>
                <w:b/>
                <w:sz w:val="20"/>
                <w:szCs w:val="20"/>
              </w:rPr>
              <w:t>antonio.lopez@afirmajuridico.com</w:t>
            </w:r>
          </w:hyperlink>
          <w:r w:rsidRPr="006809F9">
            <w:rPr>
              <w:rFonts w:ascii="Calibri" w:hAnsi="Calibri"/>
              <w:b/>
              <w:color w:val="275E77"/>
            </w:rPr>
            <w:t xml:space="preserve"> . </w:t>
          </w:r>
          <w:proofErr w:type="spellStart"/>
          <w:r w:rsidRPr="006809F9">
            <w:rPr>
              <w:rFonts w:ascii="Calibri" w:hAnsi="Calibri"/>
              <w:b/>
              <w:color w:val="275E77"/>
              <w:lang w:val="en-US"/>
            </w:rPr>
            <w:t>Telfs</w:t>
          </w:r>
          <w:proofErr w:type="spellEnd"/>
          <w:r w:rsidRPr="006809F9">
            <w:rPr>
              <w:rFonts w:ascii="Calibri" w:hAnsi="Calibri"/>
              <w:b/>
              <w:color w:val="275E77"/>
              <w:lang w:val="en-US"/>
            </w:rPr>
            <w:t xml:space="preserve">.: </w:t>
          </w:r>
          <w:r w:rsidR="00DC53E5" w:rsidRPr="006809F9">
            <w:rPr>
              <w:rFonts w:ascii="Calibri" w:hAnsi="Calibri"/>
              <w:b/>
              <w:color w:val="275E77"/>
              <w:lang w:val="en-US"/>
            </w:rPr>
            <w:t>661427273  ·  934648003</w:t>
          </w:r>
        </w:p>
      </w:tc>
    </w:tr>
  </w:tbl>
  <w:p w14:paraId="2C8DC269" w14:textId="77777777" w:rsidR="00DC53E5" w:rsidRPr="00DC53E5" w:rsidRDefault="00DC53E5">
    <w:pPr>
      <w:pStyle w:val="Piedepgina"/>
      <w:rPr>
        <w:color w:val="FFFFFF" w:themeColor="background1"/>
      </w:rPr>
    </w:pPr>
    <w:proofErr w:type="spellStart"/>
    <w:r w:rsidRPr="00DC53E5">
      <w:rPr>
        <w:color w:val="FFFFFF" w:themeColor="background1"/>
      </w:rPr>
      <w:t>EDIFICI</w:t>
    </w:r>
    <w:proofErr w:type="spellEnd"/>
    <w:r w:rsidRPr="00DC53E5">
      <w:rPr>
        <w:color w:val="FFFFFF" w:themeColor="background1"/>
      </w:rPr>
      <w:t xml:space="preserve"> </w:t>
    </w:r>
    <w:proofErr w:type="spellStart"/>
    <w:r w:rsidRPr="00DC53E5">
      <w:rPr>
        <w:color w:val="FFFFFF" w:themeColor="background1"/>
      </w:rPr>
      <w:t>bcin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057C" w14:textId="77777777" w:rsidR="008F5788" w:rsidRDefault="008F5788" w:rsidP="00DC53E5">
      <w:r>
        <w:separator/>
      </w:r>
    </w:p>
  </w:footnote>
  <w:footnote w:type="continuationSeparator" w:id="0">
    <w:p w14:paraId="0D6126FA" w14:textId="77777777" w:rsidR="008F5788" w:rsidRDefault="008F5788" w:rsidP="00DC53E5">
      <w:r>
        <w:continuationSeparator/>
      </w:r>
    </w:p>
  </w:footnote>
  <w:footnote w:id="1">
    <w:p w14:paraId="143E518F" w14:textId="77777777" w:rsidR="001C4808" w:rsidRPr="006E68C2" w:rsidRDefault="001C4808" w:rsidP="001C4808">
      <w:pPr>
        <w:pStyle w:val="NormalWeb"/>
        <w:spacing w:before="0" w:beforeAutospacing="0" w:after="0" w:afterAutospacing="0"/>
        <w:textAlignment w:val="baseline"/>
        <w:rPr>
          <w:color w:val="454545"/>
          <w:sz w:val="20"/>
          <w:szCs w:val="20"/>
        </w:rPr>
      </w:pPr>
      <w:r w:rsidRPr="006E68C2">
        <w:rPr>
          <w:rStyle w:val="Refdenotaalpie"/>
          <w:sz w:val="20"/>
          <w:szCs w:val="20"/>
        </w:rPr>
        <w:footnoteRef/>
      </w:r>
      <w:r w:rsidRPr="006E68C2">
        <w:rPr>
          <w:sz w:val="20"/>
          <w:szCs w:val="20"/>
        </w:rPr>
        <w:t xml:space="preserve"> Más información sobre los requisitos y forma de efectuar la reclamación ante el Banco de España: </w:t>
      </w:r>
      <w:hyperlink r:id="rId1" w:history="1">
        <w:r w:rsidRPr="006E68C2">
          <w:rPr>
            <w:rStyle w:val="Hipervnculo"/>
            <w:sz w:val="20"/>
            <w:szCs w:val="20"/>
          </w:rPr>
          <w:t>https://clientebancario.bde.es/pcb/es/menu-horizontal/podemosayudarte/consultasreclama/comorealizarrecl/</w:t>
        </w:r>
      </w:hyperlink>
    </w:p>
    <w:p w14:paraId="35CB8FD9" w14:textId="77777777" w:rsidR="001C4808" w:rsidRPr="006E68C2" w:rsidRDefault="001C4808" w:rsidP="001C4808">
      <w:pPr>
        <w:pStyle w:val="Textonotapie"/>
        <w:rPr>
          <w:rFonts w:ascii="Times New Roman" w:hAnsi="Times New Roman" w:cs="Times New Roman"/>
          <w:sz w:val="20"/>
          <w:szCs w:val="20"/>
        </w:rPr>
      </w:pPr>
      <w:r w:rsidRPr="006E68C2">
        <w:rPr>
          <w:rFonts w:ascii="Times New Roman" w:hAnsi="Times New Roman" w:cs="Times New Roman"/>
          <w:color w:val="000000"/>
          <w:sz w:val="20"/>
          <w:szCs w:val="20"/>
        </w:rPr>
        <w:t xml:space="preserve">C/ Alcalá, 48, 28014 Madrid; teléf..: </w:t>
      </w:r>
      <w:r w:rsidRPr="006E68C2">
        <w:rPr>
          <w:rStyle w:val="tel"/>
          <w:rFonts w:ascii="Times New Roman" w:hAnsi="Times New Roman" w:cs="Times New Roman"/>
          <w:color w:val="020000"/>
          <w:sz w:val="20"/>
          <w:szCs w:val="20"/>
          <w:shd w:val="clear" w:color="auto" w:fill="FFFFFF"/>
        </w:rPr>
        <w:t>900.545.454 </w:t>
      </w:r>
      <w:r w:rsidRPr="006E68C2">
        <w:rPr>
          <w:rFonts w:ascii="Times New Roman" w:hAnsi="Times New Roman" w:cs="Times New Roman"/>
          <w:color w:val="9E803E"/>
          <w:sz w:val="20"/>
          <w:szCs w:val="20"/>
          <w:shd w:val="clear" w:color="auto" w:fill="FFFFFF"/>
        </w:rPr>
        <w:t>/</w:t>
      </w:r>
      <w:r w:rsidRPr="006E68C2">
        <w:rPr>
          <w:rStyle w:val="tel"/>
          <w:rFonts w:ascii="Times New Roman" w:hAnsi="Times New Roman" w:cs="Times New Roman"/>
          <w:color w:val="020000"/>
          <w:sz w:val="20"/>
          <w:szCs w:val="20"/>
          <w:shd w:val="clear" w:color="auto" w:fill="FFFFFF"/>
        </w:rPr>
        <w:t xml:space="preserve"> 913.388.830; </w:t>
      </w:r>
      <w:r w:rsidRPr="006E68C2">
        <w:rPr>
          <w:rFonts w:ascii="Times New Roman" w:hAnsi="Times New Roman" w:cs="Times New Roman"/>
          <w:color w:val="000000"/>
          <w:sz w:val="20"/>
          <w:szCs w:val="20"/>
        </w:rPr>
        <w:t xml:space="preserve">Web: </w:t>
      </w:r>
      <w:hyperlink r:id="rId2" w:history="1">
        <w:r w:rsidRPr="006E68C2">
          <w:rPr>
            <w:rStyle w:val="Hipervnculo"/>
            <w:rFonts w:ascii="Times New Roman" w:hAnsi="Times New Roman" w:cs="Times New Roman"/>
            <w:sz w:val="20"/>
            <w:szCs w:val="20"/>
          </w:rPr>
          <w:t>www.bde.es</w:t>
        </w:r>
      </w:hyperlink>
      <w:r w:rsidRPr="006E68C2"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920"/>
    </w:tblGrid>
    <w:tr w:rsidR="00DC53E5" w:rsidRPr="0088634D" w14:paraId="7CD3BDF7" w14:textId="77777777" w:rsidTr="006E68C2">
      <w:tc>
        <w:tcPr>
          <w:tcW w:w="1152" w:type="dxa"/>
          <w:tcBorders>
            <w:right w:val="nil"/>
          </w:tcBorders>
        </w:tcPr>
        <w:p w14:paraId="1133E8A7" w14:textId="09B875E6" w:rsidR="00DC53E5" w:rsidRDefault="00DC53E5">
          <w:pPr>
            <w:pStyle w:val="Encabezado"/>
            <w:jc w:val="right"/>
            <w:rPr>
              <w:rFonts w:ascii="Cambria" w:hAnsi="Cambria"/>
              <w:b/>
            </w:rPr>
          </w:pPr>
        </w:p>
      </w:tc>
      <w:tc>
        <w:tcPr>
          <w:tcW w:w="0" w:type="auto"/>
          <w:tcBorders>
            <w:left w:val="nil"/>
          </w:tcBorders>
          <w:noWrap/>
        </w:tcPr>
        <w:p w14:paraId="0F70FE2D" w14:textId="710E96B5" w:rsidR="00DC53E5" w:rsidRDefault="00DC53E5">
          <w:pPr>
            <w:pStyle w:val="Encabezado"/>
            <w:rPr>
              <w:rFonts w:ascii="Cambria" w:hAnsi="Cambria"/>
            </w:rPr>
          </w:pPr>
        </w:p>
      </w:tc>
    </w:tr>
  </w:tbl>
  <w:p w14:paraId="622BA0B8" w14:textId="77777777" w:rsidR="00DC53E5" w:rsidRDefault="00DC53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B7" w14:textId="668B1856" w:rsidR="009E3863" w:rsidRDefault="009E3863" w:rsidP="009343A0">
    <w:pPr>
      <w:pStyle w:val="Encabezado"/>
    </w:pPr>
    <w:r>
      <w:rPr>
        <w:noProof/>
      </w:rPr>
      <w:drawing>
        <wp:inline distT="0" distB="0" distL="0" distR="0" wp14:anchorId="0131790E" wp14:editId="27F921AD">
          <wp:extent cx="2983444" cy="933450"/>
          <wp:effectExtent l="0" t="0" r="7620" b="0"/>
          <wp:docPr id="10" name="Imagen 10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004" cy="96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57F9"/>
    <w:multiLevelType w:val="hybridMultilevel"/>
    <w:tmpl w:val="7370F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E5"/>
    <w:rsid w:val="001A26D8"/>
    <w:rsid w:val="001A2CBD"/>
    <w:rsid w:val="001B4439"/>
    <w:rsid w:val="001C4808"/>
    <w:rsid w:val="001E160C"/>
    <w:rsid w:val="001F2AB6"/>
    <w:rsid w:val="00236DEB"/>
    <w:rsid w:val="002A0EDD"/>
    <w:rsid w:val="003130B7"/>
    <w:rsid w:val="003815D9"/>
    <w:rsid w:val="003C5391"/>
    <w:rsid w:val="00404AEA"/>
    <w:rsid w:val="004312B2"/>
    <w:rsid w:val="00446C1C"/>
    <w:rsid w:val="00451F6C"/>
    <w:rsid w:val="005A0EDD"/>
    <w:rsid w:val="005C3A25"/>
    <w:rsid w:val="006809F9"/>
    <w:rsid w:val="00697D79"/>
    <w:rsid w:val="006E68C2"/>
    <w:rsid w:val="006F5DE5"/>
    <w:rsid w:val="007138BE"/>
    <w:rsid w:val="007E3C11"/>
    <w:rsid w:val="008413B4"/>
    <w:rsid w:val="008963E3"/>
    <w:rsid w:val="008A2D0A"/>
    <w:rsid w:val="008F5788"/>
    <w:rsid w:val="009343A0"/>
    <w:rsid w:val="009E3863"/>
    <w:rsid w:val="00A239D7"/>
    <w:rsid w:val="00AB66E6"/>
    <w:rsid w:val="00B8474D"/>
    <w:rsid w:val="00BE7F12"/>
    <w:rsid w:val="00C53939"/>
    <w:rsid w:val="00C67B5E"/>
    <w:rsid w:val="00CA1F56"/>
    <w:rsid w:val="00CB33C7"/>
    <w:rsid w:val="00D4224B"/>
    <w:rsid w:val="00DB28E0"/>
    <w:rsid w:val="00DC53E5"/>
    <w:rsid w:val="00E267C5"/>
    <w:rsid w:val="00F1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830A45"/>
  <w14:defaultImageDpi w14:val="300"/>
  <w15:docId w15:val="{CB0A32A3-4E21-4FF1-8E46-4BB7DE95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53E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3E5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DC53E5"/>
  </w:style>
  <w:style w:type="character" w:customStyle="1" w:styleId="TextonotapieCar">
    <w:name w:val="Texto nota pie Car"/>
    <w:basedOn w:val="Fuentedeprrafopredeter"/>
    <w:link w:val="Textonotapie"/>
    <w:uiPriority w:val="99"/>
    <w:rsid w:val="00DC53E5"/>
  </w:style>
  <w:style w:type="character" w:styleId="Refdenotaalpie">
    <w:name w:val="footnote reference"/>
    <w:basedOn w:val="Fuentedeprrafopredeter"/>
    <w:uiPriority w:val="99"/>
    <w:unhideWhenUsed/>
    <w:rsid w:val="00DC53E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C5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3E5"/>
  </w:style>
  <w:style w:type="paragraph" w:styleId="Piedepgina">
    <w:name w:val="footer"/>
    <w:basedOn w:val="Normal"/>
    <w:link w:val="PiedepginaCar"/>
    <w:uiPriority w:val="99"/>
    <w:unhideWhenUsed/>
    <w:rsid w:val="00DC5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3E5"/>
  </w:style>
  <w:style w:type="table" w:styleId="Sombreadoclaro-nfasis1">
    <w:name w:val="Light Shading Accent 1"/>
    <w:basedOn w:val="Tablanormal"/>
    <w:uiPriority w:val="60"/>
    <w:rsid w:val="00DC53E5"/>
    <w:rPr>
      <w:color w:val="365F91" w:themeColor="accen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DC53E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4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A0ED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480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1C48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el">
    <w:name w:val="tel"/>
    <w:basedOn w:val="Fuentedeprrafopredeter"/>
    <w:rsid w:val="001C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firmajuridic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onio.lopez@afirmajuridic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irmajuridico.com/page-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tonio.lopez@afirmajuridico.com" TargetMode="External"/><Relationship Id="rId1" Type="http://schemas.openxmlformats.org/officeDocument/2006/relationships/hyperlink" Target="http://www.afirmajuridico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de.es" TargetMode="External"/><Relationship Id="rId1" Type="http://schemas.openxmlformats.org/officeDocument/2006/relationships/hyperlink" Target="https://clientebancario.bde.es/pcb/es/menu-horizontal/podemosayudarte/consultasreclama/comorealizarrec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7855F-F6F1-2948-93F7-A449E477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Erika Fotografia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Serra López</dc:creator>
  <cp:keywords/>
  <dc:description/>
  <cp:lastModifiedBy>ALOPEZGALLEGO</cp:lastModifiedBy>
  <cp:revision>17</cp:revision>
  <cp:lastPrinted>2021-11-15T08:35:00Z</cp:lastPrinted>
  <dcterms:created xsi:type="dcterms:W3CDTF">2021-11-15T07:38:00Z</dcterms:created>
  <dcterms:modified xsi:type="dcterms:W3CDTF">2025-08-28T05:13:00Z</dcterms:modified>
</cp:coreProperties>
</file>